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98" w:rsidRDefault="001F2698" w:rsidP="001F2698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125716"/>
        </w:rPr>
      </w:pPr>
      <w:bookmarkStart w:id="0" w:name="_GoBack"/>
      <w:bookmarkEnd w:id="0"/>
      <w:r>
        <w:rPr>
          <w:b/>
          <w:bCs/>
          <w:color w:val="125716"/>
          <w:sz w:val="28"/>
          <w:szCs w:val="28"/>
          <w:bdr w:val="none" w:sz="0" w:space="0" w:color="auto" w:frame="1"/>
        </w:rPr>
        <w:br/>
      </w:r>
      <w:r>
        <w:rPr>
          <w:b/>
          <w:bCs/>
          <w:noProof/>
          <w:color w:val="125716"/>
          <w:sz w:val="28"/>
          <w:szCs w:val="28"/>
          <w:bdr w:val="none" w:sz="0" w:space="0" w:color="auto" w:frame="1"/>
        </w:rPr>
        <w:drawing>
          <wp:inline distT="0" distB="0" distL="0" distR="0" wp14:anchorId="2C921121" wp14:editId="22079E80">
            <wp:extent cx="4895850" cy="6781800"/>
            <wp:effectExtent l="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698" w:rsidRDefault="001F2698" w:rsidP="001F2698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125716"/>
        </w:rPr>
      </w:pPr>
      <w:r>
        <w:rPr>
          <w:rStyle w:val="a4"/>
          <w:color w:val="125716"/>
          <w:sz w:val="28"/>
          <w:szCs w:val="28"/>
          <w:bdr w:val="none" w:sz="0" w:space="0" w:color="auto" w:frame="1"/>
        </w:rPr>
        <w:t>1. Общие положения</w:t>
      </w:r>
    </w:p>
    <w:p w:rsidR="001F2698" w:rsidRDefault="001F2698" w:rsidP="001F2698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000000"/>
          <w:sz w:val="28"/>
          <w:szCs w:val="28"/>
          <w:bdr w:val="none" w:sz="0" w:space="0" w:color="auto" w:frame="1"/>
        </w:rPr>
        <w:t>1.1. Положение о конфликте интересов педагогического работника муниципального бюджетного дошкольного образовательного учреждения «Детский сад №255» (далее учреждение) разработано </w:t>
      </w:r>
      <w:r>
        <w:rPr>
          <w:color w:val="125716"/>
          <w:sz w:val="28"/>
          <w:szCs w:val="28"/>
          <w:bdr w:val="none" w:sz="0" w:space="0" w:color="auto" w:frame="1"/>
        </w:rPr>
        <w:t>в соответствии с Федеральным законом «Об образовании в Российской Федерации»</w:t>
      </w:r>
      <w:r>
        <w:rPr>
          <w:rFonts w:ascii="Arial" w:hAnsi="Arial" w:cs="Arial"/>
          <w:color w:val="125716"/>
        </w:rPr>
        <w:t> </w:t>
      </w:r>
      <w:r>
        <w:rPr>
          <w:color w:val="125716"/>
          <w:sz w:val="28"/>
          <w:szCs w:val="28"/>
          <w:bdr w:val="none" w:sz="0" w:space="0" w:color="auto" w:frame="1"/>
        </w:rPr>
        <w:t>от 29.12.2012 N 273-ФЗ, Федерального закона от 25.12.2008 года № 273-ФЗ «О противодействии коррупции» с целью определения ситуации, которая приводит или может привести к конфликту интересов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1F2698" w:rsidRDefault="001F2698" w:rsidP="001F2698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000000"/>
          <w:sz w:val="28"/>
          <w:szCs w:val="28"/>
          <w:bdr w:val="none" w:sz="0" w:space="0" w:color="auto" w:frame="1"/>
        </w:rPr>
        <w:t>1.2. </w:t>
      </w:r>
      <w:r>
        <w:rPr>
          <w:color w:val="125716"/>
          <w:sz w:val="28"/>
          <w:szCs w:val="28"/>
          <w:bdr w:val="none" w:sz="0" w:space="0" w:color="auto" w:frame="1"/>
        </w:rPr>
        <w:t>Конфликт интересов педагогического работника </w:t>
      </w:r>
      <w:r>
        <w:rPr>
          <w:color w:val="000000"/>
          <w:sz w:val="28"/>
          <w:szCs w:val="28"/>
          <w:bdr w:val="none" w:sz="0" w:space="0" w:color="auto" w:frame="1"/>
        </w:rPr>
        <w:t>учреждения –</w:t>
      </w:r>
      <w:r>
        <w:rPr>
          <w:color w:val="125716"/>
          <w:sz w:val="28"/>
          <w:szCs w:val="28"/>
          <w:bdr w:val="none" w:sz="0" w:space="0" w:color="auto" w:frame="1"/>
        </w:rPr>
        <w:t xml:space="preserve"> ситуация, при которой у педагогического работника при осуществлении им профессиональной деятельности возникает личная заинтересованность в </w:t>
      </w:r>
      <w:r>
        <w:rPr>
          <w:color w:val="125716"/>
          <w:sz w:val="28"/>
          <w:szCs w:val="28"/>
          <w:bdr w:val="none" w:sz="0" w:space="0" w:color="auto" w:frame="1"/>
        </w:rPr>
        <w:lastRenderedPageBreak/>
        <w:t>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воспитанников, родителей (законных представителей) воспитанников, т.е. под конфликтом интересов подразумевается заинтересованность педагогического работника в получении материальной выгоды при выполнении им своей работы.</w:t>
      </w:r>
    </w:p>
    <w:p w:rsidR="001F2698" w:rsidRDefault="001F2698" w:rsidP="001F2698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Под личной заинтересованностью понимается возможность получения педагогом при исполнении им должностных обязанностей доходов в денежной либо натуральной форме, доходов в виде материальной выгоды непосредственно для себя или лиц близкого родства или свойства, а также для граждан или организаций, с которыми педагог связан финансовыми или иными обязательствами.</w:t>
      </w:r>
    </w:p>
    <w:p w:rsidR="001F2698" w:rsidRDefault="001F2698" w:rsidP="001F2698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1.3. О</w:t>
      </w:r>
      <w:r>
        <w:rPr>
          <w:color w:val="000000"/>
          <w:sz w:val="28"/>
          <w:szCs w:val="28"/>
          <w:bdr w:val="none" w:sz="0" w:space="0" w:color="auto" w:frame="1"/>
        </w:rPr>
        <w:t>рганом по рассмотрению конфликтных ситуаций в учреждении является Комиссия по проверке факта конфликта интересов</w:t>
      </w:r>
      <w:r>
        <w:rPr>
          <w:color w:val="125716"/>
          <w:sz w:val="28"/>
          <w:szCs w:val="28"/>
          <w:bdr w:val="none" w:sz="0" w:space="0" w:color="auto" w:frame="1"/>
        </w:rPr>
        <w:t>.Персональный состав комиссии (председатель, заместитель председателя, члены и секретарь комиссии) назначается работодателем и утверждается на общем собрании работников.</w:t>
      </w:r>
    </w:p>
    <w:p w:rsidR="001F2698" w:rsidRDefault="001F2698" w:rsidP="001F2698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1.4. При возникновении ситуации конфликта интересов педагогического работника </w:t>
      </w:r>
      <w:r>
        <w:rPr>
          <w:color w:val="000000"/>
          <w:sz w:val="28"/>
          <w:szCs w:val="28"/>
          <w:bdr w:val="none" w:sz="0" w:space="0" w:color="auto" w:frame="1"/>
        </w:rPr>
        <w:t>должны соблюдаться права личности всех сторон конфликта.</w:t>
      </w:r>
    </w:p>
    <w:p w:rsidR="001F2698" w:rsidRDefault="001F2698" w:rsidP="001F2698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125716"/>
        </w:rPr>
      </w:pPr>
      <w:r>
        <w:rPr>
          <w:rFonts w:ascii="Times New Roman;color:#0F0F0F" w:hAnsi="Times New Roman;color:#0F0F0F" w:cs="Arial"/>
          <w:color w:val="125716"/>
          <w:sz w:val="28"/>
          <w:szCs w:val="28"/>
          <w:bdr w:val="none" w:sz="0" w:space="0" w:color="auto" w:frame="1"/>
        </w:rPr>
        <w:t>1.5. Для предотвращения конфликта интересов педагогическим работникам учреждения необходимо руководствоваться Кодексом об этике и служебном поведении работников муниципального бюджетного дошкольного образовательного учреждения «Детский сад №136» .</w:t>
      </w:r>
    </w:p>
    <w:p w:rsidR="001F2698" w:rsidRDefault="001F2698" w:rsidP="001F2698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125716"/>
        </w:rPr>
      </w:pPr>
      <w:r>
        <w:rPr>
          <w:color w:val="000000"/>
          <w:sz w:val="28"/>
          <w:szCs w:val="28"/>
          <w:bdr w:val="none" w:sz="0" w:space="0" w:color="auto" w:frame="1"/>
        </w:rPr>
        <w:t>         1.6. Данное Положение вступает в силу с момента принятия на общем собрании работников. Действует до принятия нового.</w:t>
      </w:r>
    </w:p>
    <w:p w:rsidR="001F2698" w:rsidRDefault="001F2698" w:rsidP="001F2698">
      <w:pPr>
        <w:pStyle w:val="a3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125716"/>
        </w:rPr>
      </w:pPr>
      <w:r>
        <w:rPr>
          <w:rStyle w:val="a4"/>
          <w:color w:val="125716"/>
          <w:sz w:val="28"/>
          <w:szCs w:val="28"/>
          <w:bdr w:val="none" w:sz="0" w:space="0" w:color="auto" w:frame="1"/>
        </w:rPr>
        <w:t>2. Возникновение конфликта интересов педагогического</w:t>
      </w:r>
    </w:p>
    <w:p w:rsidR="001F2698" w:rsidRDefault="001F2698" w:rsidP="001F2698">
      <w:pPr>
        <w:pStyle w:val="a3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125716"/>
        </w:rPr>
      </w:pPr>
      <w:r>
        <w:rPr>
          <w:rStyle w:val="a4"/>
          <w:color w:val="125716"/>
          <w:sz w:val="28"/>
          <w:szCs w:val="28"/>
          <w:bdr w:val="none" w:sz="0" w:space="0" w:color="auto" w:frame="1"/>
        </w:rPr>
        <w:t>работника ДОО</w:t>
      </w:r>
    </w:p>
    <w:p w:rsidR="001F2698" w:rsidRDefault="001F2698" w:rsidP="001F2698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2.1. Под определение конфликта интересов в ДОУ попадает множество конкретных ситуаций, в которых педагогический работник может оказаться в процессе выполнения своих должностных обязанностей, поэтому составить исчерпывающий перечень таких ситуаций не представляется возможным.</w:t>
      </w:r>
    </w:p>
    <w:p w:rsidR="001F2698" w:rsidRDefault="001F2698" w:rsidP="001F2698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2.2. Ключевые моменты, в которых возникновение конфликта интересов педагогического работника является наиболее вероятным:</w:t>
      </w:r>
    </w:p>
    <w:p w:rsidR="001F2698" w:rsidRDefault="001F2698" w:rsidP="001F2698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— получение подарков и услуг;</w:t>
      </w:r>
    </w:p>
    <w:p w:rsidR="001F2698" w:rsidRDefault="001F2698" w:rsidP="001F2698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— участие в жюри конкурсных мероприятий, олимпиад с участием своих воспитанников;</w:t>
      </w:r>
    </w:p>
    <w:p w:rsidR="001F2698" w:rsidRDefault="001F2698" w:rsidP="001F2698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— небескорыстное использование возможностей родителей (законных представителей) воспитанников;</w:t>
      </w:r>
    </w:p>
    <w:p w:rsidR="001F2698" w:rsidRDefault="001F2698" w:rsidP="001F2698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— нарушение установленных в ДОУ запретов (передача третьим лицам и использование персональной информации воспитанников и других работников) и т.д.</w:t>
      </w:r>
    </w:p>
    <w:p w:rsidR="001F2698" w:rsidRDefault="001F2698" w:rsidP="001F2698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 xml:space="preserve">2.3. В случае возникновения у педагогического работника личной заинтересованности, которая приводит или может привести к конфликту интересов, он обязан проинформировать об этом заведующего учреждения в </w:t>
      </w:r>
      <w:r>
        <w:rPr>
          <w:color w:val="125716"/>
          <w:sz w:val="28"/>
          <w:szCs w:val="28"/>
          <w:bdr w:val="none" w:sz="0" w:space="0" w:color="auto" w:frame="1"/>
        </w:rPr>
        <w:lastRenderedPageBreak/>
        <w:t>соответствии с Положением о порядке информирования работником работодателя о возникновении конфликта интересов и порядка урегулирования выявленного конфликта интересов в муниципальном бюджетном дошкольном образовательном учреждении «Детский сад №255».</w:t>
      </w:r>
    </w:p>
    <w:p w:rsidR="001F2698" w:rsidRDefault="001F2698" w:rsidP="001F2698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2.4. Заведующий, которому стало известно о возникновении у педагогического работника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временного (на период рассмотрения конфликта Комиссией) отстранения педагога от занимаемой должности.</w:t>
      </w:r>
    </w:p>
    <w:p w:rsidR="001F2698" w:rsidRDefault="001F2698" w:rsidP="001F2698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125716"/>
        </w:rPr>
      </w:pPr>
      <w:r>
        <w:rPr>
          <w:rStyle w:val="a4"/>
          <w:color w:val="125716"/>
          <w:sz w:val="28"/>
          <w:szCs w:val="28"/>
          <w:bdr w:val="none" w:sz="0" w:space="0" w:color="auto" w:frame="1"/>
        </w:rPr>
        <w:t>3. Рассмотрение конфликта интересов педагогического работника ДОУ</w:t>
      </w:r>
    </w:p>
    <w:p w:rsidR="001F2698" w:rsidRDefault="001F2698" w:rsidP="001F2698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3.1. Конфликт интересов педагогического работника в случае его возникновения рассматривается на Комиссии по проверке факта конфликта интересов.</w:t>
      </w:r>
    </w:p>
    <w:p w:rsidR="001F2698" w:rsidRDefault="001F2698" w:rsidP="001F2698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125716"/>
        </w:rPr>
      </w:pPr>
      <w:r>
        <w:rPr>
          <w:color w:val="125716"/>
          <w:sz w:val="28"/>
          <w:szCs w:val="28"/>
          <w:bdr w:val="none" w:sz="0" w:space="0" w:color="auto" w:frame="1"/>
        </w:rPr>
        <w:t>3.2. Порядок рассмотрения ситуации конфликта интересов педагогического работника определен Положением о порядке информирования работником работодателя о возникновении конфликта интересов и порядка урегулирования выявленного конфликта интересов в муниципальном бюджетном дошкольном образовательном учреждении «Детский сад №255».</w:t>
      </w:r>
    </w:p>
    <w:p w:rsidR="001F2698" w:rsidRDefault="001F2698"/>
    <w:sectPr w:rsidR="001F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color:#0F0F0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98"/>
    <w:rsid w:val="001F2698"/>
    <w:rsid w:val="0044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7B963-E0F9-488D-80EF-7841C5B6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1F2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26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Дарья</cp:lastModifiedBy>
  <cp:revision>2</cp:revision>
  <dcterms:created xsi:type="dcterms:W3CDTF">2024-09-19T04:46:00Z</dcterms:created>
  <dcterms:modified xsi:type="dcterms:W3CDTF">2024-09-19T04:46:00Z</dcterms:modified>
</cp:coreProperties>
</file>